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5C" w:rsidRDefault="0009615C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Република Србија</w:t>
      </w:r>
    </w:p>
    <w:p w:rsidR="0009615C" w:rsidRDefault="0009615C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ОШ“Момчило Настасијевић“</w:t>
      </w:r>
    </w:p>
    <w:p w:rsidR="0009615C" w:rsidRDefault="00FF18A3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Број:306/1/19</w:t>
      </w:r>
    </w:p>
    <w:p w:rsidR="0009615C" w:rsidRDefault="00FF18A3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Датум: 10.12</w:t>
      </w:r>
      <w:r w:rsidR="0009615C">
        <w:rPr>
          <w:rFonts w:ascii="Times New Roman" w:hAnsi="Times New Roman"/>
          <w:noProof/>
          <w:lang w:val="sr-Cyrl-RS"/>
        </w:rPr>
        <w:t>.2019.</w:t>
      </w:r>
    </w:p>
    <w:p w:rsidR="0009615C" w:rsidRDefault="0009615C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Горњи Милановац</w:t>
      </w:r>
    </w:p>
    <w:p w:rsidR="0009615C" w:rsidRDefault="0009615C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noProof/>
          <w:lang w:val="sr-Cyrl-RS"/>
        </w:rPr>
      </w:pPr>
    </w:p>
    <w:p w:rsidR="0009615C" w:rsidRDefault="0009615C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На основу чл. 39. и 53. Закона о јавним набавкама(''Службени гласник РС'', бр. 124/</w:t>
      </w:r>
      <w:r>
        <w:rPr>
          <w:rFonts w:ascii="Times New Roman" w:hAnsi="Times New Roman"/>
          <w:noProof/>
          <w:lang w:val="ru-RU"/>
        </w:rPr>
        <w:t>20</w:t>
      </w:r>
      <w:r>
        <w:rPr>
          <w:rFonts w:ascii="Times New Roman" w:hAnsi="Times New Roman"/>
          <w:noProof/>
          <w:lang w:val="sr-Cyrl-CS"/>
        </w:rPr>
        <w:t xml:space="preserve">12, 14/2015 и 68/2015), директор </w:t>
      </w:r>
      <w:r>
        <w:rPr>
          <w:rFonts w:ascii="Times New Roman" w:hAnsi="Times New Roman"/>
          <w:noProof/>
        </w:rPr>
        <w:t>ОШ”</w:t>
      </w:r>
      <w:r>
        <w:rPr>
          <w:rFonts w:ascii="Times New Roman" w:hAnsi="Times New Roman"/>
          <w:noProof/>
          <w:lang w:val="sr-Cyrl-RS"/>
        </w:rPr>
        <w:t xml:space="preserve">Момчило Настасијевић“ Горњи Милановац </w:t>
      </w:r>
      <w:r>
        <w:rPr>
          <w:rFonts w:ascii="Times New Roman" w:hAnsi="Times New Roman"/>
          <w:noProof/>
          <w:lang w:val="sr-Cyrl-CS"/>
        </w:rPr>
        <w:t xml:space="preserve">, доноси </w:t>
      </w:r>
    </w:p>
    <w:p w:rsidR="00D147AE" w:rsidRDefault="00D147AE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noProof/>
          <w:lang w:val="sr-Cyrl-CS"/>
        </w:rPr>
      </w:pPr>
    </w:p>
    <w:p w:rsidR="0009615C" w:rsidRDefault="0009615C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b/>
          <w:bCs/>
          <w:noProof/>
        </w:rPr>
      </w:pPr>
    </w:p>
    <w:p w:rsidR="0009615C" w:rsidRDefault="0009615C" w:rsidP="0009615C">
      <w:pPr>
        <w:tabs>
          <w:tab w:val="left" w:leader="underscore" w:pos="5670"/>
        </w:tabs>
        <w:spacing w:after="0" w:line="240" w:lineRule="atLeast"/>
        <w:ind w:left="-284" w:right="-286"/>
        <w:jc w:val="center"/>
        <w:rPr>
          <w:rFonts w:ascii="Times New Roman" w:hAnsi="Times New Roman"/>
          <w:b/>
          <w:noProof/>
          <w:lang w:val="sr-Cyrl-RS"/>
        </w:rPr>
      </w:pPr>
      <w:r>
        <w:rPr>
          <w:rFonts w:ascii="Times New Roman" w:hAnsi="Times New Roman"/>
          <w:b/>
          <w:noProof/>
          <w:lang w:val="sr-Cyrl-CS"/>
        </w:rPr>
        <w:t>ОДЛУКУ</w:t>
      </w:r>
      <w:r>
        <w:rPr>
          <w:rFonts w:ascii="Times New Roman" w:hAnsi="Times New Roman"/>
          <w:b/>
          <w:noProof/>
          <w:lang w:val="ru-RU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О ПОКРЕТАЊУ ПОСТУПКА</w:t>
      </w:r>
      <w:r>
        <w:rPr>
          <w:rFonts w:ascii="Times New Roman" w:hAnsi="Times New Roman"/>
          <w:b/>
          <w:noProof/>
          <w:lang w:val="sr-Cyrl-RS"/>
        </w:rPr>
        <w:t xml:space="preserve"> ЈАВНЕ НАБАВКЕ</w:t>
      </w:r>
    </w:p>
    <w:p w:rsidR="0009615C" w:rsidRDefault="0009615C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noProof/>
          <w:sz w:val="10"/>
          <w:szCs w:val="10"/>
          <w:lang w:val="ru-RU"/>
        </w:rPr>
      </w:pPr>
    </w:p>
    <w:p w:rsidR="00D147AE" w:rsidRDefault="00D147AE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noProof/>
          <w:sz w:val="10"/>
          <w:szCs w:val="10"/>
          <w:lang w:val="ru-RU"/>
        </w:rPr>
      </w:pPr>
      <w:bookmarkStart w:id="0" w:name="_GoBack"/>
      <w:bookmarkEnd w:id="0"/>
    </w:p>
    <w:p w:rsidR="0009615C" w:rsidRDefault="0009615C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Покреће се поступак јавне набавке мале вредности.</w:t>
      </w:r>
    </w:p>
    <w:p w:rsidR="0009615C" w:rsidRDefault="00FF18A3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Редни број јавне набавке:4</w:t>
      </w:r>
      <w:r w:rsidR="0009615C">
        <w:rPr>
          <w:rFonts w:ascii="Times New Roman" w:hAnsi="Times New Roman"/>
          <w:noProof/>
          <w:lang w:val="sr-Cyrl-CS"/>
        </w:rPr>
        <w:t>/2019</w:t>
      </w:r>
    </w:p>
    <w:p w:rsidR="0009615C" w:rsidRDefault="0009615C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noProof/>
          <w:sz w:val="16"/>
          <w:szCs w:val="16"/>
          <w:lang w:val="sr-Cyrl-CS"/>
        </w:rPr>
      </w:pPr>
    </w:p>
    <w:p w:rsidR="0009615C" w:rsidRDefault="0009615C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sr-Cyrl-CS"/>
        </w:rPr>
        <w:t>Врста предмета набавке су: добра</w:t>
      </w:r>
      <w:r w:rsidR="00FF18A3">
        <w:rPr>
          <w:rFonts w:ascii="Times New Roman" w:hAnsi="Times New Roman"/>
          <w:noProof/>
          <w:lang w:val="sr-Cyrl-CS"/>
        </w:rPr>
        <w:t xml:space="preserve"> у области енергетике</w:t>
      </w:r>
    </w:p>
    <w:p w:rsidR="0009615C" w:rsidRDefault="0009615C" w:rsidP="0009615C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Предмет јавне наб</w:t>
      </w:r>
      <w:r w:rsidR="00FF18A3">
        <w:rPr>
          <w:rFonts w:ascii="Times New Roman" w:hAnsi="Times New Roman"/>
          <w:noProof/>
          <w:lang w:val="sr-Cyrl-CS"/>
        </w:rPr>
        <w:t xml:space="preserve">авке је набавка електричне енергије </w:t>
      </w:r>
      <w:r>
        <w:rPr>
          <w:rFonts w:ascii="Times New Roman" w:hAnsi="Times New Roman"/>
          <w:noProof/>
          <w:lang w:val="sr-Cyrl-CS"/>
        </w:rPr>
        <w:t xml:space="preserve"> са ознаком из општег речника набавке: </w:t>
      </w:r>
    </w:p>
    <w:p w:rsidR="0009615C" w:rsidRDefault="00D147AE" w:rsidP="00D147AE">
      <w:pPr>
        <w:tabs>
          <w:tab w:val="left" w:leader="underscore" w:pos="5670"/>
        </w:tabs>
        <w:spacing w:after="0" w:line="240" w:lineRule="atLeast"/>
        <w:ind w:left="-284" w:right="-286"/>
        <w:jc w:val="both"/>
        <w:rPr>
          <w:rFonts w:ascii="Times New Roman" w:hAnsi="Times New Roman"/>
          <w:bCs/>
          <w:noProof/>
          <w:color w:val="2D2D2D"/>
          <w:sz w:val="16"/>
          <w:szCs w:val="16"/>
          <w:lang w:val="sr-Cyrl-CS"/>
        </w:rPr>
      </w:pPr>
      <w:r>
        <w:rPr>
          <w:rFonts w:ascii="Times New Roman" w:hAnsi="Times New Roman"/>
          <w:noProof/>
          <w:lang w:val="sr-Cyrl-CS"/>
        </w:rPr>
        <w:t>09310000</w:t>
      </w:r>
    </w:p>
    <w:p w:rsidR="0009615C" w:rsidRDefault="0009615C" w:rsidP="0009615C">
      <w:pPr>
        <w:shd w:val="clear" w:color="auto" w:fill="FFFFFF"/>
        <w:tabs>
          <w:tab w:val="left" w:leader="underscore" w:pos="5670"/>
        </w:tabs>
        <w:spacing w:after="0" w:line="240" w:lineRule="atLeast"/>
        <w:ind w:left="-284" w:right="-286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</w:rPr>
      </w:pPr>
      <w:r>
        <w:rPr>
          <w:rFonts w:ascii="Times New Roman" w:hAnsi="Times New Roman"/>
          <w:bCs/>
          <w:noProof/>
          <w:color w:val="2D2D2D"/>
          <w:lang w:val="sr-Cyrl-CS"/>
        </w:rPr>
        <w:t>Процењена вреднос</w:t>
      </w:r>
      <w:r w:rsidR="00FF18A3">
        <w:rPr>
          <w:rFonts w:ascii="Times New Roman" w:hAnsi="Times New Roman"/>
          <w:bCs/>
          <w:noProof/>
          <w:color w:val="2D2D2D"/>
          <w:lang w:val="sr-Cyrl-CS"/>
        </w:rPr>
        <w:t>т јавне набавке је: 700.000,0</w:t>
      </w:r>
      <w:r>
        <w:rPr>
          <w:rFonts w:ascii="Times New Roman" w:hAnsi="Times New Roman"/>
          <w:bCs/>
          <w:noProof/>
          <w:color w:val="2D2D2D"/>
          <w:lang w:val="sr-Cyrl-RS"/>
        </w:rPr>
        <w:t xml:space="preserve"> </w:t>
      </w:r>
      <w:r w:rsidR="00FF18A3">
        <w:rPr>
          <w:rFonts w:ascii="Times New Roman" w:hAnsi="Times New Roman"/>
          <w:bCs/>
          <w:noProof/>
          <w:color w:val="2D2D2D"/>
          <w:lang w:val="sr-Cyrl-CS"/>
        </w:rPr>
        <w:t>динара са ПДВ ,583.333,33 динара без ПДВ</w:t>
      </w:r>
    </w:p>
    <w:p w:rsidR="0009615C" w:rsidRDefault="00FF18A3" w:rsidP="0009615C">
      <w:pPr>
        <w:pStyle w:val="StyleTimesNewRomanBefore12ptLinespacingDouble"/>
        <w:spacing w:before="0" w:after="0" w:line="240" w:lineRule="atLeast"/>
        <w:ind w:left="-284" w:right="-286"/>
        <w:jc w:val="both"/>
        <w:rPr>
          <w:bCs/>
          <w:iCs/>
          <w:noProof/>
          <w:color w:val="2D2D2D"/>
          <w:lang w:val="sr-Cyrl-RS"/>
        </w:rPr>
      </w:pPr>
      <w:r>
        <w:rPr>
          <w:bCs/>
          <w:noProof/>
          <w:color w:val="2D2D2D"/>
          <w:lang w:val="sr-Cyrl-CS"/>
        </w:rPr>
        <w:t>За предметну набавку средства су планирана Финансијским планом наручиоца  за 2020 годину а поступак је покренут на основу пројекције истог.</w:t>
      </w:r>
    </w:p>
    <w:p w:rsidR="0009615C" w:rsidRDefault="0009615C" w:rsidP="0009615C">
      <w:pPr>
        <w:pStyle w:val="StyleTimesNewRomanBefore12ptLinespacingDouble"/>
        <w:spacing w:before="0" w:after="0" w:line="240" w:lineRule="atLeast"/>
        <w:ind w:left="-284" w:right="-286"/>
        <w:jc w:val="both"/>
        <w:rPr>
          <w:noProof/>
          <w:lang w:val="sr-Cyrl-CS"/>
        </w:rPr>
      </w:pPr>
      <w:r>
        <w:rPr>
          <w:noProof/>
          <w:lang w:val="sr-Cyrl-CS"/>
        </w:rPr>
        <w:t>Предмет јавн</w:t>
      </w:r>
      <w:r w:rsidR="00FF18A3">
        <w:rPr>
          <w:noProof/>
          <w:lang w:val="sr-Cyrl-CS"/>
        </w:rPr>
        <w:t xml:space="preserve">е набавке није обликован по </w:t>
      </w:r>
      <w:r>
        <w:rPr>
          <w:noProof/>
          <w:lang w:val="sr-Cyrl-CS"/>
        </w:rPr>
        <w:t>партија</w:t>
      </w:r>
      <w:r w:rsidR="00FF18A3">
        <w:rPr>
          <w:noProof/>
          <w:lang w:val="sr-Cyrl-CS"/>
        </w:rPr>
        <w:t>ма</w:t>
      </w:r>
      <w:r>
        <w:rPr>
          <w:noProof/>
          <w:lang w:val="sr-Cyrl-CS"/>
        </w:rPr>
        <w:t xml:space="preserve">. </w:t>
      </w:r>
    </w:p>
    <w:p w:rsidR="0009615C" w:rsidRDefault="0009615C" w:rsidP="0009615C">
      <w:pPr>
        <w:spacing w:after="0" w:line="240" w:lineRule="atLeast"/>
        <w:ind w:left="-284" w:right="-286"/>
        <w:jc w:val="both"/>
        <w:rPr>
          <w:rFonts w:ascii="Times New Roman" w:hAnsi="Times New Roman"/>
          <w:noProof/>
          <w:szCs w:val="20"/>
          <w:lang w:val="sr-Cyrl-CS"/>
        </w:rPr>
      </w:pPr>
    </w:p>
    <w:p w:rsidR="0009615C" w:rsidRDefault="0009615C" w:rsidP="0009615C">
      <w:pPr>
        <w:spacing w:after="0" w:line="240" w:lineRule="atLeast"/>
        <w:ind w:left="-284" w:right="-286"/>
        <w:jc w:val="both"/>
        <w:rPr>
          <w:rFonts w:ascii="Times New Roman" w:hAnsi="Times New Roman"/>
          <w:noProof/>
          <w:sz w:val="16"/>
          <w:szCs w:val="16"/>
          <w:lang w:val="sr-Cyrl-CS"/>
        </w:rPr>
      </w:pPr>
    </w:p>
    <w:p w:rsidR="0009615C" w:rsidRDefault="0009615C" w:rsidP="0009615C">
      <w:pPr>
        <w:spacing w:after="0" w:line="240" w:lineRule="atLeast"/>
        <w:ind w:left="-284" w:right="-286"/>
        <w:jc w:val="both"/>
        <w:rPr>
          <w:rFonts w:ascii="Times New Roman" w:hAnsi="Times New Roman"/>
          <w:noProof/>
          <w:szCs w:val="20"/>
          <w:lang w:val="sr-Cyrl-RS"/>
        </w:rPr>
      </w:pPr>
      <w:r>
        <w:rPr>
          <w:rFonts w:ascii="Times New Roman" w:hAnsi="Times New Roman"/>
          <w:noProof/>
          <w:szCs w:val="20"/>
          <w:lang w:val="sr-Cyrl-RS"/>
        </w:rPr>
        <w:t>О</w:t>
      </w:r>
      <w:r>
        <w:rPr>
          <w:rFonts w:ascii="Times New Roman" w:hAnsi="Times New Roman"/>
          <w:noProof/>
          <w:szCs w:val="20"/>
        </w:rPr>
        <w:t>квирн</w:t>
      </w:r>
      <w:r>
        <w:rPr>
          <w:rFonts w:ascii="Times New Roman" w:hAnsi="Times New Roman"/>
          <w:noProof/>
          <w:szCs w:val="20"/>
          <w:lang w:val="sr-Cyrl-RS"/>
        </w:rPr>
        <w:t>и</w:t>
      </w:r>
      <w:r>
        <w:rPr>
          <w:rFonts w:ascii="Times New Roman" w:hAnsi="Times New Roman"/>
          <w:noProof/>
          <w:szCs w:val="20"/>
        </w:rPr>
        <w:t xml:space="preserve"> датум</w:t>
      </w:r>
      <w:r>
        <w:rPr>
          <w:rFonts w:ascii="Times New Roman" w:hAnsi="Times New Roman"/>
          <w:noProof/>
          <w:szCs w:val="20"/>
          <w:lang w:val="sr-Cyrl-RS"/>
        </w:rPr>
        <w:t>и</w:t>
      </w:r>
      <w:r>
        <w:rPr>
          <w:rFonts w:ascii="Times New Roman" w:hAnsi="Times New Roman"/>
          <w:noProof/>
          <w:szCs w:val="20"/>
        </w:rPr>
        <w:t xml:space="preserve"> у којима ће се спроводити појединачне фазе поступка јавне набавке</w:t>
      </w:r>
      <w:r>
        <w:rPr>
          <w:rFonts w:ascii="Times New Roman" w:hAnsi="Times New Roman"/>
          <w:noProof/>
          <w:szCs w:val="20"/>
          <w:lang w:val="sr-Cyrl-RS"/>
        </w:rPr>
        <w:t>:</w:t>
      </w:r>
    </w:p>
    <w:p w:rsidR="0009615C" w:rsidRDefault="0009615C" w:rsidP="0009615C">
      <w:pPr>
        <w:spacing w:after="0" w:line="240" w:lineRule="atLeast"/>
        <w:ind w:left="-284" w:right="-286"/>
        <w:jc w:val="both"/>
        <w:rPr>
          <w:rFonts w:ascii="Times New Roman" w:hAnsi="Times New Roman"/>
          <w:noProof/>
          <w:szCs w:val="20"/>
          <w:lang w:val="sr-Cyrl-RS"/>
        </w:rPr>
      </w:pPr>
      <w:r>
        <w:rPr>
          <w:rFonts w:ascii="Times New Roman" w:hAnsi="Times New Roman"/>
          <w:noProof/>
          <w:szCs w:val="20"/>
          <w:lang w:val="sr-Cyrl-RS"/>
        </w:rPr>
        <w:t xml:space="preserve">-Припрема конкурсне документације: до </w:t>
      </w:r>
      <w:r w:rsidR="00FF18A3">
        <w:rPr>
          <w:rFonts w:ascii="Times New Roman" w:hAnsi="Times New Roman"/>
          <w:noProof/>
          <w:szCs w:val="20"/>
          <w:lang w:val="sr-Cyrl-CS"/>
        </w:rPr>
        <w:t>2</w:t>
      </w:r>
      <w:r>
        <w:rPr>
          <w:rFonts w:ascii="Times New Roman" w:hAnsi="Times New Roman"/>
          <w:noProof/>
          <w:szCs w:val="20"/>
          <w:lang w:val="sr-Cyrl-CS"/>
        </w:rPr>
        <w:t>дана од дана доношења Одлуке о покретању поступка;</w:t>
      </w:r>
    </w:p>
    <w:p w:rsidR="0009615C" w:rsidRDefault="0009615C" w:rsidP="0009615C">
      <w:pPr>
        <w:spacing w:after="0" w:line="240" w:lineRule="atLeast"/>
        <w:ind w:left="-284" w:right="-286"/>
        <w:jc w:val="both"/>
        <w:rPr>
          <w:rFonts w:ascii="Times New Roman" w:hAnsi="Times New Roman"/>
          <w:noProof/>
          <w:szCs w:val="20"/>
          <w:lang w:val="sr-Cyrl-CS"/>
        </w:rPr>
      </w:pPr>
      <w:r>
        <w:rPr>
          <w:rFonts w:ascii="Times New Roman" w:hAnsi="Times New Roman"/>
          <w:noProof/>
          <w:szCs w:val="20"/>
          <w:lang w:val="sr-Cyrl-RS"/>
        </w:rPr>
        <w:t xml:space="preserve">-Објављивање позива за подношење понуда и конкурсне документација на Порталу јавних набавки: до </w:t>
      </w:r>
      <w:r>
        <w:rPr>
          <w:rFonts w:ascii="Times New Roman" w:hAnsi="Times New Roman"/>
          <w:noProof/>
          <w:szCs w:val="20"/>
          <w:lang w:val="sr-Cyrl-CS"/>
        </w:rPr>
        <w:t>2 дана од дана од дана када је припремљена конкурсна документација;</w:t>
      </w:r>
    </w:p>
    <w:p w:rsidR="0009615C" w:rsidRDefault="0009615C" w:rsidP="0009615C">
      <w:pPr>
        <w:spacing w:after="0" w:line="240" w:lineRule="atLeast"/>
        <w:ind w:left="-284" w:right="-286"/>
        <w:jc w:val="both"/>
        <w:rPr>
          <w:rFonts w:ascii="Times New Roman" w:hAnsi="Times New Roman"/>
          <w:noProof/>
          <w:szCs w:val="20"/>
          <w:lang w:val="sr-Cyrl-CS"/>
        </w:rPr>
      </w:pPr>
      <w:r>
        <w:rPr>
          <w:rFonts w:ascii="Times New Roman" w:hAnsi="Times New Roman"/>
          <w:noProof/>
          <w:szCs w:val="20"/>
          <w:lang w:val="sr-Cyrl-CS"/>
        </w:rPr>
        <w:t xml:space="preserve">-Рок за подношење понуда: </w:t>
      </w:r>
      <w:r>
        <w:rPr>
          <w:rFonts w:ascii="Times New Roman" w:hAnsi="Times New Roman"/>
          <w:noProof/>
          <w:szCs w:val="20"/>
          <w:lang w:val="sr-Cyrl-RS"/>
        </w:rPr>
        <w:t>8</w:t>
      </w:r>
      <w:r>
        <w:rPr>
          <w:rFonts w:ascii="Times New Roman" w:hAnsi="Times New Roman"/>
          <w:noProof/>
          <w:szCs w:val="20"/>
          <w:lang w:val="sr-Cyrl-CS"/>
        </w:rPr>
        <w:t xml:space="preserve"> дана од дана објављивања Позива за подношење понуда на Порталу јавних набавки;</w:t>
      </w:r>
    </w:p>
    <w:p w:rsidR="0009615C" w:rsidRDefault="0009615C" w:rsidP="0009615C">
      <w:pPr>
        <w:spacing w:after="0" w:line="240" w:lineRule="atLeast"/>
        <w:ind w:left="-284" w:right="-286"/>
        <w:jc w:val="both"/>
        <w:rPr>
          <w:rFonts w:ascii="Times New Roman" w:hAnsi="Times New Roman"/>
          <w:noProof/>
          <w:szCs w:val="20"/>
          <w:lang w:val="sr-Cyrl-CS"/>
        </w:rPr>
      </w:pPr>
      <w:r>
        <w:rPr>
          <w:rFonts w:ascii="Times New Roman" w:hAnsi="Times New Roman"/>
          <w:noProof/>
          <w:szCs w:val="20"/>
          <w:lang w:val="sr-Cyrl-CS"/>
        </w:rPr>
        <w:t xml:space="preserve">-Преглед, стручна оцена понуда и сачињавање Извештаја о стручној оцени понуда: до </w:t>
      </w:r>
      <w:r w:rsidR="00FF18A3">
        <w:rPr>
          <w:rFonts w:ascii="Times New Roman" w:hAnsi="Times New Roman"/>
          <w:noProof/>
          <w:szCs w:val="20"/>
          <w:lang w:val="sr-Cyrl-RS"/>
        </w:rPr>
        <w:t>8</w:t>
      </w:r>
      <w:r>
        <w:rPr>
          <w:rFonts w:ascii="Times New Roman" w:hAnsi="Times New Roman"/>
          <w:noProof/>
          <w:szCs w:val="20"/>
          <w:lang w:val="sr-Cyrl-CS"/>
        </w:rPr>
        <w:t xml:space="preserve"> дана од дана отварања понуда;</w:t>
      </w:r>
    </w:p>
    <w:p w:rsidR="0009615C" w:rsidRDefault="0009615C" w:rsidP="0009615C">
      <w:pPr>
        <w:spacing w:after="0" w:line="240" w:lineRule="atLeast"/>
        <w:ind w:left="-284" w:right="-286"/>
        <w:jc w:val="both"/>
        <w:rPr>
          <w:rFonts w:ascii="Times New Roman" w:hAnsi="Times New Roman"/>
          <w:noProof/>
          <w:szCs w:val="20"/>
          <w:lang w:val="sr-Cyrl-CS"/>
        </w:rPr>
      </w:pPr>
      <w:r>
        <w:rPr>
          <w:rFonts w:ascii="Times New Roman" w:hAnsi="Times New Roman"/>
          <w:noProof/>
          <w:szCs w:val="20"/>
          <w:lang w:val="sr-Cyrl-RS"/>
        </w:rPr>
        <w:t>-Рок за доношење одлуке:</w:t>
      </w:r>
      <w:r>
        <w:rPr>
          <w:rFonts w:ascii="Times New Roman" w:hAnsi="Times New Roman"/>
          <w:noProof/>
          <w:szCs w:val="20"/>
          <w:lang w:val="sr-Cyrl-CS"/>
        </w:rPr>
        <w:t xml:space="preserve"> Одлука о додели уговора биће донета у року од </w:t>
      </w:r>
      <w:r>
        <w:rPr>
          <w:rFonts w:ascii="Times New Roman" w:hAnsi="Times New Roman"/>
          <w:noProof/>
          <w:szCs w:val="20"/>
          <w:lang w:val="sr-Cyrl-RS"/>
        </w:rPr>
        <w:t>10</w:t>
      </w:r>
      <w:r>
        <w:rPr>
          <w:rFonts w:ascii="Times New Roman" w:hAnsi="Times New Roman"/>
          <w:noProof/>
          <w:szCs w:val="20"/>
          <w:lang w:val="sr-Cyrl-CS"/>
        </w:rPr>
        <w:t xml:space="preserve"> дана од дана отварања понуда. У случајевима из члана 109. Закона о јавним набавкама, наручилац ће донети одлуку о обустави поступка.    </w:t>
      </w:r>
      <w:r>
        <w:rPr>
          <w:rFonts w:ascii="Times New Roman" w:hAnsi="Times New Roman"/>
          <w:noProof/>
          <w:szCs w:val="20"/>
          <w:lang w:val="sr-Cyrl-CS"/>
        </w:rPr>
        <w:tab/>
      </w:r>
    </w:p>
    <w:p w:rsidR="0009615C" w:rsidRDefault="0009615C" w:rsidP="00FF18A3">
      <w:pPr>
        <w:spacing w:after="0" w:line="240" w:lineRule="atLeast"/>
        <w:ind w:left="-284" w:right="-286"/>
        <w:jc w:val="both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  <w:lang w:val="sr-Cyrl-CS"/>
        </w:rPr>
        <w:t>-Закључење Уговора о јавној набавци: 8 дана</w:t>
      </w:r>
      <w:r>
        <w:rPr>
          <w:rFonts w:ascii="Times New Roman" w:hAnsi="Times New Roman"/>
          <w:noProof/>
          <w:szCs w:val="20"/>
        </w:rPr>
        <w:t xml:space="preserve"> од дана протека рока за подношење захтева за заштиту права.</w:t>
      </w:r>
      <w:r>
        <w:rPr>
          <w:rFonts w:ascii="Times New Roman" w:hAnsi="Times New Roman"/>
          <w:noProof/>
          <w:szCs w:val="20"/>
          <w:lang w:val="sr-Cyrl-RS"/>
        </w:rPr>
        <w:t xml:space="preserve"> Уколико је поднета само једна понуда, наручилац </w:t>
      </w:r>
      <w:r>
        <w:rPr>
          <w:rFonts w:ascii="Times New Roman" w:hAnsi="Times New Roman"/>
          <w:noProof/>
          <w:szCs w:val="20"/>
        </w:rPr>
        <w:t>може и пре истека рока за подношење захтева за заштиту права закључити уговор о јавној набавци</w:t>
      </w:r>
      <w:r>
        <w:rPr>
          <w:rFonts w:ascii="Times New Roman" w:hAnsi="Times New Roman"/>
          <w:noProof/>
          <w:szCs w:val="20"/>
          <w:lang w:val="sr-Cyrl-RS"/>
        </w:rPr>
        <w:t>.</w:t>
      </w:r>
    </w:p>
    <w:p w:rsidR="0009615C" w:rsidRDefault="0009615C" w:rsidP="0009615C">
      <w:pPr>
        <w:spacing w:after="0" w:line="240" w:lineRule="atLeast"/>
        <w:ind w:left="-284" w:right="-286"/>
        <w:jc w:val="both"/>
        <w:rPr>
          <w:rFonts w:ascii="Times New Roman" w:hAnsi="Times New Roman"/>
          <w:noProof/>
          <w:sz w:val="16"/>
          <w:szCs w:val="16"/>
          <w:lang w:val="sr-Cyrl-RS"/>
        </w:rPr>
      </w:pPr>
    </w:p>
    <w:p w:rsidR="0009615C" w:rsidRDefault="0009615C" w:rsidP="0009615C">
      <w:pPr>
        <w:spacing w:after="0" w:line="240" w:lineRule="atLeast"/>
        <w:ind w:left="-284" w:right="-286"/>
        <w:jc w:val="both"/>
        <w:rPr>
          <w:rFonts w:ascii="Times New Roman" w:hAnsi="Times New Roman"/>
          <w:bCs/>
          <w:iCs/>
          <w:noProof/>
          <w:szCs w:val="20"/>
          <w:lang w:val="sr-Cyrl-RS"/>
        </w:rPr>
      </w:pPr>
    </w:p>
    <w:p w:rsidR="0009615C" w:rsidRDefault="0009615C" w:rsidP="0009615C">
      <w:pPr>
        <w:spacing w:after="0" w:line="240" w:lineRule="atLeast"/>
        <w:ind w:left="-284" w:right="-286"/>
        <w:jc w:val="both"/>
        <w:rPr>
          <w:rFonts w:ascii="Times New Roman" w:hAnsi="Times New Roman"/>
          <w:bCs/>
          <w:iCs/>
          <w:noProof/>
          <w:szCs w:val="20"/>
          <w:lang w:val="sr-Cyrl-CS"/>
        </w:rPr>
      </w:pPr>
      <w:r>
        <w:rPr>
          <w:rFonts w:ascii="Times New Roman" w:hAnsi="Times New Roman"/>
          <w:bCs/>
          <w:iCs/>
          <w:noProof/>
          <w:szCs w:val="20"/>
          <w:lang w:val="sr-Cyrl-CS"/>
        </w:rPr>
        <w:t>Поступак се спроводи ради закључења уговора о јавној набавци.</w:t>
      </w:r>
    </w:p>
    <w:p w:rsidR="00FF18A3" w:rsidRDefault="00FF18A3" w:rsidP="0009615C">
      <w:pPr>
        <w:spacing w:after="0" w:line="240" w:lineRule="atLeast"/>
        <w:jc w:val="center"/>
        <w:rPr>
          <w:rFonts w:ascii="Times" w:hAnsi="Times"/>
          <w:b/>
          <w:lang w:val="ru-RU"/>
        </w:rPr>
      </w:pPr>
    </w:p>
    <w:p w:rsidR="00FF18A3" w:rsidRDefault="00FF18A3" w:rsidP="0009615C">
      <w:pPr>
        <w:spacing w:after="0" w:line="240" w:lineRule="atLeast"/>
        <w:jc w:val="center"/>
        <w:rPr>
          <w:rFonts w:ascii="Times" w:hAnsi="Times"/>
          <w:b/>
          <w:lang w:val="ru-RU"/>
        </w:rPr>
      </w:pPr>
    </w:p>
    <w:p w:rsidR="00FF18A3" w:rsidRDefault="00FF18A3" w:rsidP="0009615C">
      <w:pPr>
        <w:spacing w:after="0" w:line="240" w:lineRule="atLeast"/>
        <w:jc w:val="center"/>
        <w:rPr>
          <w:rFonts w:ascii="Times" w:hAnsi="Times"/>
          <w:b/>
          <w:lang w:val="ru-RU"/>
        </w:rPr>
      </w:pPr>
    </w:p>
    <w:p w:rsidR="00FF18A3" w:rsidRDefault="00FF18A3" w:rsidP="00FF18A3">
      <w:pPr>
        <w:spacing w:after="0" w:line="240" w:lineRule="atLeast"/>
        <w:jc w:val="right"/>
        <w:rPr>
          <w:rFonts w:ascii="Times" w:hAnsi="Times"/>
          <w:lang w:val="ru-RU"/>
        </w:rPr>
      </w:pPr>
      <w:r w:rsidRPr="00FF18A3">
        <w:rPr>
          <w:rFonts w:ascii="Times" w:hAnsi="Times"/>
          <w:lang w:val="ru-RU"/>
        </w:rPr>
        <w:t>Директор школе</w:t>
      </w:r>
      <w:r w:rsidR="0009615C" w:rsidRPr="00FF18A3">
        <w:rPr>
          <w:rFonts w:ascii="Times" w:hAnsi="Times"/>
          <w:lang w:val="ru-RU"/>
        </w:rPr>
        <w:t xml:space="preserve">  </w:t>
      </w:r>
    </w:p>
    <w:p w:rsidR="00FF18A3" w:rsidRDefault="00FF18A3" w:rsidP="00FF18A3">
      <w:pPr>
        <w:spacing w:after="0" w:line="240" w:lineRule="atLeast"/>
        <w:jc w:val="right"/>
        <w:rPr>
          <w:rFonts w:ascii="Times" w:hAnsi="Times"/>
          <w:lang w:val="ru-RU"/>
        </w:rPr>
      </w:pPr>
    </w:p>
    <w:p w:rsidR="0009615C" w:rsidRPr="00FF18A3" w:rsidRDefault="00FF18A3" w:rsidP="00FF18A3">
      <w:pPr>
        <w:spacing w:after="0" w:line="240" w:lineRule="atLeast"/>
        <w:jc w:val="right"/>
      </w:pPr>
      <w:r>
        <w:rPr>
          <w:rFonts w:ascii="Times" w:hAnsi="Times"/>
          <w:lang w:val="ru-RU"/>
        </w:rPr>
        <w:t>Драгана Никитовић</w:t>
      </w:r>
      <w:r w:rsidR="0009615C" w:rsidRPr="00FF18A3">
        <w:rPr>
          <w:rFonts w:ascii="Times" w:hAnsi="Times"/>
          <w:lang w:val="ru-RU"/>
        </w:rPr>
        <w:t xml:space="preserve">  </w:t>
      </w:r>
      <w:r w:rsidR="0009615C" w:rsidRPr="00FF18A3">
        <w:t xml:space="preserve">                                                                                            </w:t>
      </w:r>
    </w:p>
    <w:p w:rsidR="0009615C" w:rsidRDefault="0009615C" w:rsidP="0009615C"/>
    <w:p w:rsidR="007631C4" w:rsidRDefault="007631C4"/>
    <w:sectPr w:rsidR="0076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5C"/>
    <w:rsid w:val="0009615C"/>
    <w:rsid w:val="007631C4"/>
    <w:rsid w:val="00D147AE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B6BAD-CE06-46DD-801F-3E3EC085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1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imesNewRomanBefore12ptLinespacingDouble">
    <w:name w:val="Style Times New Roman Before:  12 pt Line spacing:  Double"/>
    <w:basedOn w:val="Normal"/>
    <w:rsid w:val="0009615C"/>
    <w:pPr>
      <w:spacing w:before="240" w:line="240" w:lineRule="auto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3</cp:revision>
  <dcterms:created xsi:type="dcterms:W3CDTF">2019-12-11T10:09:00Z</dcterms:created>
  <dcterms:modified xsi:type="dcterms:W3CDTF">2019-12-11T10:47:00Z</dcterms:modified>
</cp:coreProperties>
</file>